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2EA62" w14:textId="18165871" w:rsidR="00945B77" w:rsidRPr="008769F7" w:rsidRDefault="00DF6087" w:rsidP="00DF6087">
      <w:pPr>
        <w:jc w:val="center"/>
        <w:rPr>
          <w:rFonts w:ascii="PT Astra Serif" w:hAnsi="PT Astra Serif"/>
          <w:b/>
          <w:bCs/>
          <w:sz w:val="26"/>
          <w:szCs w:val="26"/>
        </w:rPr>
      </w:pPr>
      <w:r w:rsidRPr="008769F7">
        <w:rPr>
          <w:rFonts w:ascii="PT Astra Serif" w:hAnsi="PT Astra Serif"/>
          <w:b/>
          <w:bCs/>
          <w:sz w:val="26"/>
          <w:szCs w:val="26"/>
        </w:rPr>
        <w:t>Пояснительная записка</w:t>
      </w:r>
    </w:p>
    <w:p w14:paraId="737B08FD" w14:textId="7FC64E4D" w:rsidR="00DF6087" w:rsidRPr="008769F7" w:rsidRDefault="00DF6087" w:rsidP="00DF6087">
      <w:pPr>
        <w:ind w:firstLine="709"/>
        <w:jc w:val="center"/>
        <w:rPr>
          <w:rFonts w:ascii="PT Astra Serif" w:hAnsi="PT Astra Serif"/>
          <w:sz w:val="26"/>
          <w:szCs w:val="26"/>
        </w:rPr>
      </w:pPr>
      <w:r w:rsidRPr="008769F7">
        <w:rPr>
          <w:rFonts w:ascii="PT Astra Serif" w:hAnsi="PT Astra Serif"/>
          <w:sz w:val="26"/>
          <w:szCs w:val="26"/>
        </w:rPr>
        <w:t xml:space="preserve">к проекту постановления </w:t>
      </w:r>
      <w:r w:rsidRPr="008769F7">
        <w:rPr>
          <w:rFonts w:ascii="PT Astra Serif" w:hAnsi="PT Astra Serif"/>
          <w:spacing w:val="-7"/>
          <w:sz w:val="26"/>
          <w:szCs w:val="26"/>
        </w:rPr>
        <w:t xml:space="preserve">«Об утверждении «Порядка </w:t>
      </w:r>
      <w:r w:rsidRPr="008769F7">
        <w:rPr>
          <w:rFonts w:ascii="PT Astra Serif" w:hAnsi="PT Astra Serif"/>
          <w:sz w:val="26"/>
          <w:szCs w:val="26"/>
        </w:rPr>
        <w:t xml:space="preserve">предоставления субсидий из бюджета Миасского городского округа спортивным организациям Миасского городского округа (юридическим лицам, за исключением субсидий государственным (муниципальным) учреждениям), входящим в систему спортивной подготовки на возмещение затрат, связанных с приобретением современного спортивного технологического оборудования, инвентаря и экипировки, выполнением работ и услуг по обеспечению тренировочного процесса для подготовки спортивного резерва для сборных команд Российской Федерации по базовым видам спорта» </w:t>
      </w:r>
    </w:p>
    <w:p w14:paraId="04462EDB" w14:textId="13802DED" w:rsidR="00DF6087" w:rsidRPr="008769F7" w:rsidRDefault="00DF6087" w:rsidP="00DF6087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14:paraId="0D9BC8F5" w14:textId="6078AFF9" w:rsidR="008769F7" w:rsidRPr="008769F7" w:rsidRDefault="00DF6087" w:rsidP="008769F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8769F7">
        <w:rPr>
          <w:rFonts w:ascii="PT Astra Serif" w:hAnsi="PT Astra Serif"/>
          <w:sz w:val="26"/>
          <w:szCs w:val="26"/>
        </w:rPr>
        <w:t xml:space="preserve">Данный проект постановления </w:t>
      </w:r>
      <w:r w:rsidR="008769F7" w:rsidRPr="008769F7">
        <w:rPr>
          <w:rFonts w:ascii="PT Astra Serif" w:hAnsi="PT Astra Serif"/>
          <w:sz w:val="26"/>
          <w:szCs w:val="26"/>
        </w:rPr>
        <w:t>разработан в</w:t>
      </w:r>
      <w:r w:rsidR="000A63BD">
        <w:rPr>
          <w:rFonts w:ascii="PT Astra Serif" w:hAnsi="PT Astra Serif"/>
          <w:sz w:val="26"/>
          <w:szCs w:val="26"/>
        </w:rPr>
        <w:t xml:space="preserve"> целях приведения в соответствие</w:t>
      </w:r>
      <w:r w:rsidR="00B57AC3">
        <w:rPr>
          <w:rFonts w:ascii="PT Astra Serif" w:hAnsi="PT Astra Serif"/>
          <w:sz w:val="26"/>
          <w:szCs w:val="26"/>
        </w:rPr>
        <w:t xml:space="preserve"> с действующим законодательством, </w:t>
      </w:r>
      <w:r w:rsidR="009A47A8">
        <w:rPr>
          <w:rFonts w:ascii="PT Astra Serif" w:hAnsi="PT Astra Serif"/>
          <w:sz w:val="26"/>
          <w:szCs w:val="26"/>
        </w:rPr>
        <w:t xml:space="preserve">в соответствие  </w:t>
      </w:r>
      <w:r w:rsidR="008769F7" w:rsidRPr="008769F7">
        <w:rPr>
          <w:rFonts w:ascii="PT Astra Serif" w:hAnsi="PT Astra Serif"/>
          <w:sz w:val="26"/>
          <w:szCs w:val="26"/>
        </w:rPr>
        <w:t>Бюджетному кодексу Российской Федерации, Постановлени</w:t>
      </w:r>
      <w:r w:rsidR="008135D3">
        <w:rPr>
          <w:rFonts w:ascii="PT Astra Serif" w:hAnsi="PT Astra Serif"/>
          <w:sz w:val="26"/>
          <w:szCs w:val="26"/>
        </w:rPr>
        <w:t>ю</w:t>
      </w:r>
      <w:r w:rsidR="008769F7" w:rsidRPr="008769F7">
        <w:rPr>
          <w:rFonts w:ascii="PT Astra Serif" w:hAnsi="PT Astra Serif"/>
          <w:sz w:val="26"/>
          <w:szCs w:val="26"/>
        </w:rPr>
        <w:t xml:space="preserve"> Правительства РФ от 25 октября 2023 г.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</w:t>
      </w:r>
      <w:r w:rsidR="008769F7" w:rsidRPr="008769F7">
        <w:rPr>
          <w:rFonts w:ascii="PT Astra Serif" w:hAnsi="PT Astra Serif"/>
          <w:smallCaps/>
          <w:sz w:val="26"/>
          <w:szCs w:val="26"/>
        </w:rPr>
        <w:t xml:space="preserve">, </w:t>
      </w:r>
      <w:r w:rsidR="008769F7" w:rsidRPr="008769F7">
        <w:rPr>
          <w:rFonts w:ascii="PT Astra Serif" w:hAnsi="PT Astra Serif"/>
          <w:sz w:val="26"/>
          <w:szCs w:val="26"/>
        </w:rPr>
        <w:t>местных бюджетов субсидий, в том числе грантов в форме субсидий, юридическим лицам,</w:t>
      </w:r>
      <w:r w:rsidR="008769F7" w:rsidRPr="008769F7">
        <w:rPr>
          <w:rFonts w:ascii="PT Astra Serif" w:hAnsi="PT Astra Serif"/>
          <w:smallCaps/>
          <w:sz w:val="26"/>
          <w:szCs w:val="26"/>
        </w:rPr>
        <w:t xml:space="preserve"> </w:t>
      </w:r>
      <w:r w:rsidR="008769F7" w:rsidRPr="008769F7">
        <w:rPr>
          <w:rFonts w:ascii="PT Astra Serif" w:hAnsi="PT Astra Serif"/>
          <w:sz w:val="26"/>
          <w:szCs w:val="26"/>
        </w:rPr>
        <w:t>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субсидий», Постановлени</w:t>
      </w:r>
      <w:r w:rsidR="008135D3">
        <w:rPr>
          <w:rFonts w:ascii="PT Astra Serif" w:hAnsi="PT Astra Serif"/>
          <w:sz w:val="26"/>
          <w:szCs w:val="26"/>
        </w:rPr>
        <w:t>ю</w:t>
      </w:r>
      <w:r w:rsidR="008769F7" w:rsidRPr="008769F7">
        <w:rPr>
          <w:rFonts w:ascii="PT Astra Serif" w:hAnsi="PT Astra Serif"/>
          <w:sz w:val="26"/>
          <w:szCs w:val="26"/>
        </w:rPr>
        <w:t xml:space="preserve"> Правительства РФ от 16.11.2024 г. № 1573 «О внесении изменений в Постановление Правительства РФ от 25.10.2023 г. № 1782», Решению Собрания депутатов МГО от 20.12.2024 г. № 3 «О бюджете Миасского городского округа на 2025 год и на плановый период 2026 и 2027 годов»</w:t>
      </w:r>
      <w:r w:rsidR="008135D3">
        <w:rPr>
          <w:rFonts w:ascii="PT Astra Serif" w:hAnsi="PT Astra Serif"/>
          <w:sz w:val="26"/>
          <w:szCs w:val="26"/>
        </w:rPr>
        <w:t>.</w:t>
      </w:r>
    </w:p>
    <w:p w14:paraId="00C1201D" w14:textId="0B085F87" w:rsidR="003D6879" w:rsidRPr="008769F7" w:rsidRDefault="008769F7" w:rsidP="008769F7">
      <w:pPr>
        <w:spacing w:after="0" w:line="240" w:lineRule="auto"/>
        <w:ind w:firstLine="708"/>
        <w:jc w:val="both"/>
        <w:rPr>
          <w:rFonts w:ascii="PT Astra Serif" w:hAnsi="PT Astra Serif"/>
          <w:sz w:val="26"/>
          <w:szCs w:val="26"/>
        </w:rPr>
      </w:pPr>
      <w:r w:rsidRPr="008769F7">
        <w:rPr>
          <w:rFonts w:ascii="PT Astra Serif" w:hAnsi="PT Astra Serif"/>
          <w:sz w:val="26"/>
          <w:szCs w:val="26"/>
        </w:rPr>
        <w:t>На основании вышеизложенного,</w:t>
      </w:r>
      <w:r w:rsidR="001E0D0F">
        <w:rPr>
          <w:rFonts w:ascii="PT Astra Serif" w:hAnsi="PT Astra Serif"/>
          <w:sz w:val="26"/>
          <w:szCs w:val="26"/>
        </w:rPr>
        <w:t xml:space="preserve"> </w:t>
      </w:r>
      <w:r w:rsidR="00DF6087" w:rsidRPr="008769F7">
        <w:rPr>
          <w:rFonts w:ascii="PT Astra Serif" w:hAnsi="PT Astra Serif"/>
          <w:sz w:val="26"/>
          <w:szCs w:val="26"/>
        </w:rPr>
        <w:t xml:space="preserve">в данном проекте предложено утвердить новый Порядок и признать утратившим силу </w:t>
      </w:r>
      <w:r w:rsidRPr="008769F7">
        <w:rPr>
          <w:rFonts w:ascii="PT Astra Serif" w:hAnsi="PT Astra Serif"/>
          <w:sz w:val="26"/>
          <w:szCs w:val="26"/>
        </w:rPr>
        <w:t>п</w:t>
      </w:r>
      <w:r w:rsidR="003D6879" w:rsidRPr="008769F7">
        <w:rPr>
          <w:rFonts w:ascii="PT Astra Serif" w:hAnsi="PT Astra Serif"/>
          <w:sz w:val="26"/>
          <w:szCs w:val="26"/>
        </w:rPr>
        <w:t>остановление Администрации Миасского городского округа от 28.04.2023 года № 2321 «</w:t>
      </w:r>
      <w:r w:rsidR="003D6879" w:rsidRPr="008769F7">
        <w:rPr>
          <w:rFonts w:ascii="PT Astra Serif" w:hAnsi="PT Astra Serif"/>
          <w:spacing w:val="-7"/>
          <w:sz w:val="26"/>
          <w:szCs w:val="26"/>
        </w:rPr>
        <w:t xml:space="preserve">Об утверждении Порядка </w:t>
      </w:r>
      <w:r w:rsidR="003D6879" w:rsidRPr="008769F7">
        <w:rPr>
          <w:rFonts w:ascii="PT Astra Serif" w:hAnsi="PT Astra Serif"/>
          <w:sz w:val="26"/>
          <w:szCs w:val="26"/>
        </w:rPr>
        <w:t xml:space="preserve">предоставления субсидий из бюджета Миасского городского округа спортивным организациям Миасского городского округа (юридическим лицам, за исключением субсидий государственным (муниципальным) учреждениям), входящим в систему спортивной подготовки на возмещение затрат, связанных с приобретением современного спортивного технологического оборудования, инвентаря и экипировки, выполнением работ и услуг по обеспечению тренировочного процесса для подготовки спортивного резерва для сборных команд Российской Федерации по видам спорта  скалолазание, сноуборд, фристайл» и признании утратившим силу постановления Администрации Миасского городского округа от 11.10.2022г. №5073».  </w:t>
      </w:r>
    </w:p>
    <w:p w14:paraId="5971E678" w14:textId="5F422CAB" w:rsidR="00DF6087" w:rsidRPr="008769F7" w:rsidRDefault="00DF6087" w:rsidP="008769F7">
      <w:pPr>
        <w:pStyle w:val="1"/>
        <w:spacing w:before="0" w:after="0"/>
        <w:ind w:firstLine="709"/>
        <w:jc w:val="both"/>
        <w:rPr>
          <w:rFonts w:ascii="PT Astra Serif" w:hAnsi="PT Astra Serif"/>
          <w:b w:val="0"/>
          <w:bCs w:val="0"/>
          <w:color w:val="auto"/>
          <w:sz w:val="26"/>
          <w:szCs w:val="26"/>
        </w:rPr>
      </w:pPr>
      <w:r w:rsidRPr="008769F7">
        <w:rPr>
          <w:rFonts w:ascii="PT Astra Serif" w:hAnsi="PT Astra Serif"/>
          <w:b w:val="0"/>
          <w:bCs w:val="0"/>
          <w:color w:val="auto"/>
          <w:sz w:val="26"/>
          <w:szCs w:val="26"/>
        </w:rPr>
        <w:t>Данный нормативн</w:t>
      </w:r>
      <w:r w:rsidR="008769F7" w:rsidRPr="008769F7">
        <w:rPr>
          <w:rFonts w:ascii="PT Astra Serif" w:hAnsi="PT Astra Serif"/>
          <w:b w:val="0"/>
          <w:bCs w:val="0"/>
          <w:color w:val="auto"/>
          <w:sz w:val="26"/>
          <w:szCs w:val="26"/>
        </w:rPr>
        <w:t>ый</w:t>
      </w:r>
      <w:r w:rsidRPr="008769F7">
        <w:rPr>
          <w:rFonts w:ascii="PT Astra Serif" w:hAnsi="PT Astra Serif"/>
          <w:b w:val="0"/>
          <w:bCs w:val="0"/>
          <w:color w:val="auto"/>
          <w:sz w:val="26"/>
          <w:szCs w:val="26"/>
        </w:rPr>
        <w:t xml:space="preserve"> правовой акт </w:t>
      </w:r>
      <w:r w:rsidR="008769F7" w:rsidRPr="008769F7">
        <w:rPr>
          <w:rFonts w:ascii="PT Astra Serif" w:hAnsi="PT Astra Serif"/>
          <w:b w:val="0"/>
          <w:bCs w:val="0"/>
          <w:color w:val="auto"/>
          <w:sz w:val="26"/>
          <w:szCs w:val="26"/>
        </w:rPr>
        <w:t xml:space="preserve">не приведет к увеличению расходных обязательств бюджета Миасского городского округа.  </w:t>
      </w:r>
    </w:p>
    <w:p w14:paraId="490815CB" w14:textId="77777777" w:rsidR="00C453C6" w:rsidRDefault="00C453C6" w:rsidP="008769F7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14:paraId="5E7A4B1B" w14:textId="77777777" w:rsidR="00C453C6" w:rsidRDefault="00C453C6" w:rsidP="008769F7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14:paraId="5F03E1F7" w14:textId="77777777" w:rsidR="00C453C6" w:rsidRDefault="00C453C6" w:rsidP="008769F7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14:paraId="376E9093" w14:textId="73EAB20C" w:rsidR="00DF6087" w:rsidRPr="0056595C" w:rsidRDefault="008769F7" w:rsidP="008769F7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  <w:r w:rsidRPr="0056595C">
        <w:rPr>
          <w:rFonts w:ascii="PT Astra Serif" w:hAnsi="PT Astra Serif"/>
          <w:sz w:val="26"/>
          <w:szCs w:val="26"/>
        </w:rPr>
        <w:t xml:space="preserve">Начальник Управления ФКиС АМГО                                                                </w:t>
      </w:r>
      <w:r w:rsidR="00562840" w:rsidRPr="0056595C">
        <w:rPr>
          <w:rFonts w:ascii="PT Astra Serif" w:hAnsi="PT Astra Serif"/>
          <w:sz w:val="26"/>
          <w:szCs w:val="26"/>
        </w:rPr>
        <w:t xml:space="preserve"> </w:t>
      </w:r>
      <w:r w:rsidRPr="0056595C">
        <w:rPr>
          <w:rFonts w:ascii="PT Astra Serif" w:hAnsi="PT Astra Serif"/>
          <w:sz w:val="26"/>
          <w:szCs w:val="26"/>
        </w:rPr>
        <w:t xml:space="preserve">  В.В. Васильев </w:t>
      </w:r>
    </w:p>
    <w:sectPr w:rsidR="00DF6087" w:rsidRPr="0056595C" w:rsidSect="008769F7">
      <w:pgSz w:w="11906" w:h="16838"/>
      <w:pgMar w:top="34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5F"/>
    <w:rsid w:val="000A63BD"/>
    <w:rsid w:val="001E0D0F"/>
    <w:rsid w:val="003D6879"/>
    <w:rsid w:val="00562840"/>
    <w:rsid w:val="0056595C"/>
    <w:rsid w:val="005A1C2B"/>
    <w:rsid w:val="007567AA"/>
    <w:rsid w:val="00761A5F"/>
    <w:rsid w:val="008135D3"/>
    <w:rsid w:val="008769F7"/>
    <w:rsid w:val="00945B77"/>
    <w:rsid w:val="009A47A8"/>
    <w:rsid w:val="00B57AC3"/>
    <w:rsid w:val="00C453C6"/>
    <w:rsid w:val="00DF6087"/>
    <w:rsid w:val="00F7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66D14"/>
  <w15:chartTrackingRefBased/>
  <w15:docId w15:val="{6BAB2796-5278-4D51-B541-09F52779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F608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6087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2025-06-02T11:50:00Z</cp:lastPrinted>
  <dcterms:created xsi:type="dcterms:W3CDTF">2025-06-02T11:32:00Z</dcterms:created>
  <dcterms:modified xsi:type="dcterms:W3CDTF">2025-06-02T12:01:00Z</dcterms:modified>
</cp:coreProperties>
</file>